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416" w14:textId="413AEF78" w:rsidR="0026466A" w:rsidRDefault="00AF6317" w:rsidP="00AF63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9581B6" wp14:editId="0C7D2571">
            <wp:simplePos x="0" y="0"/>
            <wp:positionH relativeFrom="column">
              <wp:posOffset>-777985</wp:posOffset>
            </wp:positionH>
            <wp:positionV relativeFrom="paragraph">
              <wp:posOffset>-90170</wp:posOffset>
            </wp:positionV>
            <wp:extent cx="1049573" cy="69971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3" cy="6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0D2CBF8" wp14:editId="041F5635">
            <wp:extent cx="5389245" cy="36830"/>
            <wp:effectExtent l="0" t="0" r="190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B5E25" w14:textId="488E9A95" w:rsidR="00AB0BDB" w:rsidRPr="00AF6317" w:rsidRDefault="00957764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14:paraId="7DE7A188" w14:textId="77777777" w:rsidR="00CB60A1" w:rsidRPr="00AF6317" w:rsidRDefault="009A4B8D" w:rsidP="00D4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64" w:rsidRPr="00AF6317">
        <w:rPr>
          <w:rFonts w:ascii="Times New Roman" w:hAnsi="Times New Roman" w:cs="Times New Roman"/>
          <w:b/>
          <w:sz w:val="28"/>
          <w:szCs w:val="28"/>
        </w:rPr>
        <w:t xml:space="preserve">Всероссийская выставка – </w:t>
      </w:r>
      <w:r w:rsidR="00CB60A1" w:rsidRPr="00AF6317">
        <w:rPr>
          <w:rFonts w:ascii="Times New Roman" w:hAnsi="Times New Roman" w:cs="Times New Roman"/>
          <w:b/>
          <w:sz w:val="28"/>
          <w:szCs w:val="28"/>
        </w:rPr>
        <w:t>ярмарка</w:t>
      </w:r>
      <w:r w:rsidR="00957764" w:rsidRPr="00AF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CD46B" w14:textId="77777777" w:rsidR="00957764" w:rsidRPr="00AF6317" w:rsidRDefault="00CB60A1" w:rsidP="00D4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17">
        <w:rPr>
          <w:rFonts w:ascii="Times New Roman" w:hAnsi="Times New Roman" w:cs="Times New Roman"/>
          <w:b/>
          <w:sz w:val="28"/>
          <w:szCs w:val="28"/>
        </w:rPr>
        <w:t>народных мастеров, художников и дизайнеров России</w:t>
      </w:r>
    </w:p>
    <w:p w14:paraId="4AA34904" w14:textId="77777777" w:rsidR="005B30C2" w:rsidRPr="00AF6317" w:rsidRDefault="00957764" w:rsidP="009F4A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17">
        <w:rPr>
          <w:rFonts w:ascii="Times New Roman" w:hAnsi="Times New Roman" w:cs="Times New Roman"/>
          <w:b/>
          <w:sz w:val="28"/>
          <w:szCs w:val="28"/>
        </w:rPr>
        <w:t>«РусАртСтиль»</w:t>
      </w:r>
      <w:r w:rsidR="005B30C2" w:rsidRPr="00AF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DDEA01" w14:textId="3E9D5EB2" w:rsidR="00957764" w:rsidRPr="00AF6317" w:rsidRDefault="005B30C2" w:rsidP="009F4A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17">
        <w:rPr>
          <w:rFonts w:ascii="Times New Roman" w:hAnsi="Times New Roman" w:cs="Times New Roman"/>
          <w:b/>
          <w:sz w:val="28"/>
          <w:szCs w:val="28"/>
        </w:rPr>
        <w:t>1</w:t>
      </w:r>
      <w:r w:rsidR="001D67A5">
        <w:rPr>
          <w:rFonts w:ascii="Times New Roman" w:hAnsi="Times New Roman" w:cs="Times New Roman"/>
          <w:b/>
          <w:sz w:val="28"/>
          <w:szCs w:val="28"/>
        </w:rPr>
        <w:t>0</w:t>
      </w:r>
      <w:r w:rsidRPr="00AF6317">
        <w:rPr>
          <w:rFonts w:ascii="Times New Roman" w:hAnsi="Times New Roman" w:cs="Times New Roman"/>
          <w:b/>
          <w:sz w:val="28"/>
          <w:szCs w:val="28"/>
        </w:rPr>
        <w:t>-1</w:t>
      </w:r>
      <w:r w:rsidR="001D67A5">
        <w:rPr>
          <w:rFonts w:ascii="Times New Roman" w:hAnsi="Times New Roman" w:cs="Times New Roman"/>
          <w:b/>
          <w:sz w:val="28"/>
          <w:szCs w:val="28"/>
        </w:rPr>
        <w:t>4</w:t>
      </w:r>
      <w:r w:rsidRPr="00AF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7A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F63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67A5">
        <w:rPr>
          <w:rFonts w:ascii="Times New Roman" w:hAnsi="Times New Roman" w:cs="Times New Roman"/>
          <w:b/>
          <w:sz w:val="28"/>
          <w:szCs w:val="28"/>
        </w:rPr>
        <w:t>1</w:t>
      </w:r>
      <w:r w:rsidRPr="00AF631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067201A" w14:textId="23ED50F9" w:rsidR="00957764" w:rsidRPr="00AF6317" w:rsidRDefault="005B30C2" w:rsidP="00957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317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A600D8" w:rsidRPr="00AF6317">
        <w:rPr>
          <w:rFonts w:ascii="Times New Roman" w:hAnsi="Times New Roman" w:cs="Times New Roman"/>
          <w:sz w:val="28"/>
          <w:szCs w:val="28"/>
        </w:rPr>
        <w:t>Гостиный Двор</w:t>
      </w:r>
      <w:r w:rsidR="00676864" w:rsidRPr="00AF6317">
        <w:rPr>
          <w:rFonts w:ascii="Times New Roman" w:hAnsi="Times New Roman" w:cs="Times New Roman"/>
          <w:sz w:val="28"/>
          <w:szCs w:val="28"/>
        </w:rPr>
        <w:t>, у</w:t>
      </w:r>
      <w:r w:rsidR="003655E7" w:rsidRPr="00AF6317">
        <w:rPr>
          <w:rFonts w:ascii="Times New Roman" w:hAnsi="Times New Roman" w:cs="Times New Roman"/>
          <w:sz w:val="28"/>
          <w:szCs w:val="28"/>
        </w:rPr>
        <w:t>л</w:t>
      </w:r>
      <w:r w:rsidR="00676864" w:rsidRPr="00AF6317">
        <w:rPr>
          <w:rFonts w:ascii="Times New Roman" w:hAnsi="Times New Roman" w:cs="Times New Roman"/>
          <w:sz w:val="28"/>
          <w:szCs w:val="28"/>
        </w:rPr>
        <w:t>. И</w:t>
      </w:r>
      <w:r w:rsidR="003655E7" w:rsidRPr="00AF6317">
        <w:rPr>
          <w:rFonts w:ascii="Times New Roman" w:hAnsi="Times New Roman" w:cs="Times New Roman"/>
          <w:sz w:val="28"/>
          <w:szCs w:val="28"/>
        </w:rPr>
        <w:t>льинка,4</w:t>
      </w:r>
      <w:r w:rsidR="0081194C" w:rsidRPr="00AF6317">
        <w:rPr>
          <w:rFonts w:ascii="Times New Roman" w:hAnsi="Times New Roman" w:cs="Times New Roman"/>
          <w:sz w:val="28"/>
          <w:szCs w:val="28"/>
        </w:rPr>
        <w:t xml:space="preserve"> </w:t>
      </w:r>
      <w:r w:rsidR="00A600D8" w:rsidRPr="00AF6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742F5" w14:textId="29A059B7" w:rsidR="00957764" w:rsidRPr="003655E7" w:rsidRDefault="005B30C2" w:rsidP="005B3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5E7">
        <w:rPr>
          <w:rFonts w:ascii="Times New Roman" w:hAnsi="Times New Roman" w:cs="Times New Roman"/>
          <w:b/>
          <w:sz w:val="20"/>
          <w:szCs w:val="20"/>
        </w:rPr>
        <w:t>Заявки принимаются от РОССИЙСКИХ юридических и физических лиц, производящих продукцию в России</w:t>
      </w:r>
      <w:r w:rsidRPr="003655E7">
        <w:rPr>
          <w:rFonts w:ascii="Times New Roman" w:hAnsi="Times New Roman" w:cs="Times New Roman"/>
          <w:sz w:val="20"/>
          <w:szCs w:val="20"/>
        </w:rPr>
        <w:t>, а также участников из Армении, Беларуси, Казахстана и Киргизии. Участники из других стран – бывших республик СССР – по согласованию.</w:t>
      </w:r>
    </w:p>
    <w:p w14:paraId="1AE24CCD" w14:textId="77777777" w:rsidR="005B30C2" w:rsidRPr="005B30C2" w:rsidRDefault="005B30C2" w:rsidP="005B30C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5"/>
        <w:gridCol w:w="3420"/>
      </w:tblGrid>
      <w:tr w:rsidR="00957764" w14:paraId="2B7FB375" w14:textId="77777777" w:rsidTr="00EE260C">
        <w:tc>
          <w:tcPr>
            <w:tcW w:w="6062" w:type="dxa"/>
            <w:shd w:val="clear" w:color="auto" w:fill="DBE5F1" w:themeFill="accent1" w:themeFillTint="33"/>
          </w:tcPr>
          <w:p w14:paraId="506D5D65" w14:textId="77777777" w:rsidR="005B30C2" w:rsidRPr="005B30C2" w:rsidRDefault="005B30C2" w:rsidP="005B3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аренды</w:t>
            </w:r>
          </w:p>
          <w:p w14:paraId="271E60FE" w14:textId="77777777" w:rsidR="005B30C2" w:rsidRDefault="005B30C2" w:rsidP="005B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кв. м стандартно обору</w:t>
            </w:r>
            <w:r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>дованной площади:</w:t>
            </w:r>
          </w:p>
          <w:p w14:paraId="309648B4" w14:textId="77777777" w:rsidR="00957764" w:rsidRDefault="005B30C2" w:rsidP="005B3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(площадь, конструкции и строительство стандартного стенда, фриз с названием фирмы (до 15 символов), электроосвещение, общая реклама выставки, охрана в нерабочее время).</w:t>
            </w:r>
          </w:p>
          <w:p w14:paraId="6BE0B613" w14:textId="5A54F3E3" w:rsidR="00EE260C" w:rsidRPr="003655E7" w:rsidRDefault="00EE260C" w:rsidP="005B3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DBE5F1" w:themeFill="accent1" w:themeFillTint="33"/>
          </w:tcPr>
          <w:p w14:paraId="26B5E785" w14:textId="77777777" w:rsidR="00957764" w:rsidRPr="00EE260C" w:rsidRDefault="00957764" w:rsidP="00957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0C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кв.м. в руб.</w:t>
            </w:r>
          </w:p>
        </w:tc>
      </w:tr>
      <w:tr w:rsidR="009A4B8D" w14:paraId="0ACC3C32" w14:textId="77777777" w:rsidTr="005B4F9D">
        <w:tc>
          <w:tcPr>
            <w:tcW w:w="6062" w:type="dxa"/>
          </w:tcPr>
          <w:p w14:paraId="6931A510" w14:textId="77777777" w:rsidR="009A4B8D" w:rsidRDefault="005B30C2" w:rsidP="00D4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предприятий народных художественных промыслов России  и народных   мастеров</w:t>
            </w:r>
          </w:p>
          <w:p w14:paraId="5D1456AF" w14:textId="4E27F254" w:rsidR="00EE260C" w:rsidRDefault="00EE260C" w:rsidP="00D4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04E66D7" w14:textId="34197314" w:rsidR="009A4B8D" w:rsidRPr="005B30C2" w:rsidRDefault="005B30C2" w:rsidP="005B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>9 500,0</w:t>
            </w:r>
            <w:r w:rsidR="009A4B8D"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7B60" w14:paraId="60446649" w14:textId="77777777" w:rsidTr="005B4F9D">
        <w:tc>
          <w:tcPr>
            <w:tcW w:w="6062" w:type="dxa"/>
          </w:tcPr>
          <w:p w14:paraId="353263F6" w14:textId="77777777" w:rsidR="00FF7B60" w:rsidRDefault="005B30C2" w:rsidP="005B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остальных  участников выставки </w:t>
            </w:r>
          </w:p>
          <w:p w14:paraId="789E2C20" w14:textId="4110A69E" w:rsidR="00EE260C" w:rsidRPr="00FF7B60" w:rsidRDefault="00EE260C" w:rsidP="005B3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70FB29F" w14:textId="4F609AEF" w:rsidR="00FF7B60" w:rsidRPr="005B30C2" w:rsidRDefault="005B30C2" w:rsidP="00CB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>10 900,0</w:t>
            </w:r>
          </w:p>
        </w:tc>
      </w:tr>
      <w:tr w:rsidR="005B4F9D" w14:paraId="38120591" w14:textId="77777777" w:rsidTr="00345303">
        <w:trPr>
          <w:trHeight w:val="751"/>
        </w:trPr>
        <w:tc>
          <w:tcPr>
            <w:tcW w:w="6062" w:type="dxa"/>
            <w:tcBorders>
              <w:bottom w:val="double" w:sz="4" w:space="0" w:color="000000" w:themeColor="text1"/>
            </w:tcBorders>
          </w:tcPr>
          <w:p w14:paraId="75B9EFD5" w14:textId="77777777" w:rsidR="00345303" w:rsidRDefault="00345303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Аренда стеновой панели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художников </w:t>
            </w:r>
          </w:p>
          <w:p w14:paraId="43F04CC5" w14:textId="16001D81" w:rsidR="005B4F9D" w:rsidRPr="0061228A" w:rsidRDefault="00345303" w:rsidP="00CB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 xml:space="preserve">(1 шт. </w:t>
            </w:r>
            <w:r w:rsidRPr="0061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61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14:paraId="4A170CFD" w14:textId="77777777" w:rsidR="00345303" w:rsidRDefault="00345303" w:rsidP="00CB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DFFFA" w14:textId="2688299F" w:rsidR="005B4F9D" w:rsidRPr="005B30C2" w:rsidRDefault="00345303" w:rsidP="00345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>5 200,0</w:t>
            </w:r>
          </w:p>
        </w:tc>
      </w:tr>
      <w:tr w:rsidR="005B4F9D" w14:paraId="6954C156" w14:textId="77777777" w:rsidTr="00AF06CB">
        <w:tc>
          <w:tcPr>
            <w:tcW w:w="6062" w:type="dxa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F3458CF" w14:textId="48F67CAB" w:rsidR="005B4F9D" w:rsidRPr="0061228A" w:rsidRDefault="005B4F9D" w:rsidP="005B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b/>
                <w:sz w:val="28"/>
                <w:szCs w:val="28"/>
              </w:rPr>
              <w:t>Наценка за обзорность стенда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63FD17E" w14:textId="3319940C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F9D" w14:paraId="25F9BA25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266C6D4F" w14:textId="27D38282" w:rsidR="005B4F9D" w:rsidRPr="005B30C2" w:rsidRDefault="005B4F9D" w:rsidP="005B30C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C2">
              <w:rPr>
                <w:rFonts w:ascii="Times New Roman" w:hAnsi="Times New Roman" w:cs="Times New Roman"/>
                <w:sz w:val="28"/>
                <w:szCs w:val="28"/>
              </w:rPr>
              <w:t>Стенд линейный (1-а сторона открыта)–тип А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28AA3D2D" w14:textId="2421EF9A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B4F9D" w14:paraId="77860E8D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866EC43" w14:textId="78428D90" w:rsidR="005B4F9D" w:rsidRPr="005B30C2" w:rsidRDefault="005B4F9D" w:rsidP="005B30C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sz w:val="28"/>
                <w:szCs w:val="28"/>
              </w:rPr>
              <w:t>Угловой стенд (2-а прохода)</w:t>
            </w:r>
            <w:r w:rsidR="00AF06CB" w:rsidRPr="005B3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B30C2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1F82C9D7" w14:textId="7282E97F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B4F9D" w14:paraId="3DD1676F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6CE92211" w14:textId="5AE5288F" w:rsidR="005B4F9D" w:rsidRPr="005B30C2" w:rsidRDefault="005B4F9D" w:rsidP="005B30C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sz w:val="28"/>
                <w:szCs w:val="28"/>
              </w:rPr>
              <w:t>Полуостров (3-и прохода) – тип С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46CCE747" w14:textId="146F6972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5B4F9D" w14:paraId="45C3D385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F7437F4" w14:textId="77777777" w:rsidR="005B4F9D" w:rsidRDefault="005B4F9D" w:rsidP="005B30C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0C2">
              <w:rPr>
                <w:rFonts w:ascii="Times New Roman" w:hAnsi="Times New Roman" w:cs="Times New Roman"/>
                <w:sz w:val="28"/>
                <w:szCs w:val="28"/>
              </w:rPr>
              <w:t>Остров (4-е прохода)</w:t>
            </w:r>
            <w:r w:rsidR="00AF06CB" w:rsidRPr="005B30C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B30C2">
              <w:rPr>
                <w:rFonts w:ascii="Times New Roman" w:hAnsi="Times New Roman" w:cs="Times New Roman"/>
                <w:sz w:val="28"/>
                <w:szCs w:val="28"/>
              </w:rPr>
              <w:t xml:space="preserve"> тип Д</w:t>
            </w:r>
          </w:p>
          <w:p w14:paraId="2579E298" w14:textId="2C3DD370" w:rsidR="00EE260C" w:rsidRPr="005B30C2" w:rsidRDefault="00EE260C" w:rsidP="005B30C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FF6AFD1" w14:textId="3DA5AE80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B4F9D" w14:paraId="1D27DD99" w14:textId="77777777" w:rsidTr="005B4F9D">
        <w:tc>
          <w:tcPr>
            <w:tcW w:w="606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106FFED4" w14:textId="77777777" w:rsidR="00345303" w:rsidRDefault="00345303" w:rsidP="00345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взнос</w:t>
            </w:r>
            <w:r w:rsidR="005B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(обязателен для всех участников)</w:t>
            </w:r>
            <w:r w:rsidR="005B30C2" w:rsidRPr="003655E7">
              <w:rPr>
                <w:sz w:val="20"/>
                <w:szCs w:val="20"/>
              </w:rPr>
              <w:t xml:space="preserve"> </w:t>
            </w:r>
            <w:r w:rsidR="005B30C2" w:rsidRPr="003655E7">
              <w:rPr>
                <w:rFonts w:ascii="Times New Roman" w:hAnsi="Times New Roman" w:cs="Times New Roman"/>
                <w:sz w:val="20"/>
                <w:szCs w:val="20"/>
              </w:rPr>
              <w:t>(организационные расходы, ак-кредитация, разовые пропуска на въезд-выезд, бейджи из расчета 1 шт. на каждые полные 2 м2, публикация в официальном каталоге выставки)</w:t>
            </w:r>
          </w:p>
          <w:p w14:paraId="0496730E" w14:textId="52A99EB5" w:rsidR="00EE260C" w:rsidRPr="005B30C2" w:rsidRDefault="00EE260C" w:rsidP="00345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36CCE215" w14:textId="77777777" w:rsidR="00345303" w:rsidRDefault="00345303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1AC89C7B" w14:textId="3699EC9D" w:rsidR="005B4F9D" w:rsidRPr="005B30C2" w:rsidRDefault="00345303" w:rsidP="00345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B30C2">
              <w:rPr>
                <w:rFonts w:ascii="Times New Roman" w:hAnsi="Times New Roman" w:cs="Times New Roman"/>
                <w:b/>
                <w:sz w:val="28"/>
                <w:szCs w:val="28"/>
              </w:rPr>
              <w:t>2 800,0</w:t>
            </w:r>
          </w:p>
        </w:tc>
      </w:tr>
    </w:tbl>
    <w:p w14:paraId="715C832F" w14:textId="10E3AF2F" w:rsidR="009F4A0F" w:rsidRPr="003655E7" w:rsidRDefault="005B30C2" w:rsidP="0097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E7">
        <w:rPr>
          <w:rFonts w:ascii="Times New Roman" w:hAnsi="Times New Roman" w:cs="Times New Roman"/>
          <w:b/>
          <w:sz w:val="28"/>
          <w:szCs w:val="28"/>
        </w:rPr>
        <w:t>НДС не облагается в связи с применением УСНО</w:t>
      </w:r>
    </w:p>
    <w:p w14:paraId="0D608D61" w14:textId="5CE54EBA" w:rsidR="00977D63" w:rsidRDefault="00977D63" w:rsidP="00977D63">
      <w:pPr>
        <w:rPr>
          <w:rFonts w:ascii="Times New Roman" w:hAnsi="Times New Roman" w:cs="Times New Roman"/>
          <w:sz w:val="28"/>
          <w:szCs w:val="28"/>
        </w:rPr>
      </w:pPr>
      <w:r w:rsidRPr="00977D63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 w:rsidR="003B7BBD">
        <w:rPr>
          <w:rFonts w:ascii="Times New Roman" w:hAnsi="Times New Roman" w:cs="Times New Roman"/>
          <w:b/>
          <w:sz w:val="28"/>
          <w:szCs w:val="28"/>
        </w:rPr>
        <w:t>(комплектация на сайте</w:t>
      </w:r>
      <w:r w:rsidR="003B7BBD" w:rsidRPr="003B7BBD">
        <w:t xml:space="preserve"> </w:t>
      </w:r>
      <w:r w:rsidR="003B7BBD" w:rsidRPr="003B7BBD">
        <w:rPr>
          <w:rFonts w:ascii="Times New Roman" w:hAnsi="Times New Roman" w:cs="Times New Roman"/>
          <w:b/>
          <w:sz w:val="28"/>
          <w:szCs w:val="28"/>
        </w:rPr>
        <w:t>www.expo-resurs.ru</w:t>
      </w:r>
      <w:r w:rsidR="003B7BB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7D63">
        <w:rPr>
          <w:rFonts w:ascii="Times New Roman" w:hAnsi="Times New Roman" w:cs="Times New Roman"/>
          <w:sz w:val="28"/>
          <w:szCs w:val="28"/>
        </w:rPr>
        <w:t>по предварительной заявке</w:t>
      </w:r>
    </w:p>
    <w:p w14:paraId="5D855579" w14:textId="77777777" w:rsidR="003655E7" w:rsidRDefault="003655E7" w:rsidP="005B30C2">
      <w:pPr>
        <w:rPr>
          <w:rFonts w:ascii="Times New Roman" w:hAnsi="Times New Roman" w:cs="Times New Roman"/>
          <w:sz w:val="24"/>
          <w:szCs w:val="24"/>
        </w:rPr>
      </w:pPr>
    </w:p>
    <w:p w14:paraId="5F2CE87C" w14:textId="77777777" w:rsidR="003655E7" w:rsidRDefault="003655E7" w:rsidP="005B30C2">
      <w:pPr>
        <w:rPr>
          <w:rFonts w:ascii="Times New Roman" w:hAnsi="Times New Roman" w:cs="Times New Roman"/>
          <w:sz w:val="24"/>
          <w:szCs w:val="24"/>
        </w:rPr>
      </w:pPr>
    </w:p>
    <w:p w14:paraId="58DFBB9B" w14:textId="77777777" w:rsidR="003655E7" w:rsidRDefault="003655E7" w:rsidP="005B30C2">
      <w:pPr>
        <w:rPr>
          <w:rFonts w:ascii="Times New Roman" w:hAnsi="Times New Roman" w:cs="Times New Roman"/>
          <w:sz w:val="24"/>
          <w:szCs w:val="24"/>
        </w:rPr>
      </w:pPr>
    </w:p>
    <w:p w14:paraId="1A2D0BFE" w14:textId="77777777" w:rsidR="003655E7" w:rsidRDefault="003655E7" w:rsidP="005B30C2">
      <w:pPr>
        <w:rPr>
          <w:rFonts w:ascii="Times New Roman" w:hAnsi="Times New Roman" w:cs="Times New Roman"/>
          <w:sz w:val="24"/>
          <w:szCs w:val="24"/>
        </w:rPr>
      </w:pPr>
    </w:p>
    <w:p w14:paraId="338FD1E6" w14:textId="77777777" w:rsidR="00EE260C" w:rsidRDefault="00EE260C" w:rsidP="005B30C2">
      <w:pPr>
        <w:rPr>
          <w:rFonts w:ascii="Times New Roman" w:hAnsi="Times New Roman" w:cs="Times New Roman"/>
          <w:sz w:val="24"/>
          <w:szCs w:val="24"/>
        </w:rPr>
      </w:pPr>
    </w:p>
    <w:p w14:paraId="11F6A43B" w14:textId="77777777" w:rsidR="005B30C2" w:rsidRPr="00AF6317" w:rsidRDefault="005B30C2" w:rsidP="005B30C2">
      <w:pPr>
        <w:rPr>
          <w:rFonts w:ascii="Times New Roman" w:hAnsi="Times New Roman" w:cs="Times New Roman"/>
        </w:rPr>
      </w:pPr>
      <w:r w:rsidRPr="00AF6317">
        <w:rPr>
          <w:rFonts w:ascii="Times New Roman" w:hAnsi="Times New Roman" w:cs="Times New Roman"/>
        </w:rPr>
        <w:t>Официальным документом, подтверждающим намерение организации  либо частного лица участвовать в выставке, является Заявка-договор, тщательное заполнение которой необходимо для эффективной работы с Участником на всех этапах подготовки.</w:t>
      </w:r>
    </w:p>
    <w:p w14:paraId="3E072C8C" w14:textId="73E84207" w:rsidR="005B30C2" w:rsidRPr="00AF6317" w:rsidRDefault="005B30C2" w:rsidP="005B30C2">
      <w:pPr>
        <w:rPr>
          <w:rFonts w:ascii="Times New Roman" w:hAnsi="Times New Roman" w:cs="Times New Roman"/>
        </w:rPr>
      </w:pPr>
      <w:r w:rsidRPr="00AF6317">
        <w:rPr>
          <w:rFonts w:ascii="Times New Roman" w:hAnsi="Times New Roman" w:cs="Times New Roman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</w:t>
      </w:r>
      <w:r w:rsidR="00541CD1" w:rsidRPr="00EE260C">
        <w:rPr>
          <w:rFonts w:ascii="Times New Roman" w:hAnsi="Times New Roman" w:cs="Times New Roman"/>
          <w:b/>
        </w:rPr>
        <w:t>https://www.expo-resurs.ru/</w:t>
      </w:r>
      <w:r w:rsidRPr="00AF6317">
        <w:rPr>
          <w:rFonts w:ascii="Times New Roman" w:hAnsi="Times New Roman" w:cs="Times New Roman"/>
        </w:rPr>
        <w:t xml:space="preserve"> , раздел «Участникам</w:t>
      </w:r>
      <w:r w:rsidR="00541CD1">
        <w:rPr>
          <w:rFonts w:ascii="Times New Roman" w:hAnsi="Times New Roman" w:cs="Times New Roman"/>
        </w:rPr>
        <w:t>»</w:t>
      </w:r>
      <w:r w:rsidRPr="00AF6317">
        <w:rPr>
          <w:rFonts w:ascii="Times New Roman" w:hAnsi="Times New Roman" w:cs="Times New Roman"/>
        </w:rPr>
        <w:t xml:space="preserve">. </w:t>
      </w:r>
    </w:p>
    <w:p w14:paraId="3444CAC8" w14:textId="5596FE9D" w:rsidR="005B30C2" w:rsidRPr="00AF6317" w:rsidRDefault="005B30C2" w:rsidP="005B30C2">
      <w:pPr>
        <w:rPr>
          <w:rFonts w:ascii="Times New Roman" w:hAnsi="Times New Roman" w:cs="Times New Roman"/>
        </w:rPr>
      </w:pPr>
      <w:r w:rsidRPr="00AF6317">
        <w:rPr>
          <w:rFonts w:ascii="Times New Roman" w:hAnsi="Times New Roman" w:cs="Times New Roman"/>
        </w:rPr>
        <w:t>В случае, если  площадь Вашего стенда превышает 6 м2, а также, если Вам необходимо какое-либо дополнительное оборудование, следует заранее, до 20 ноября 2020 года, выслать и согласовать с  Организатором планировку застройки Вашего стенда со схемой расположения оборудования.  Перечень дополнительного оборудования при этом необходимо включить в заявку-договор.</w:t>
      </w:r>
    </w:p>
    <w:p w14:paraId="5AC2E30E" w14:textId="77777777" w:rsidR="005B30C2" w:rsidRPr="00AF6317" w:rsidRDefault="005B30C2" w:rsidP="005B30C2">
      <w:pPr>
        <w:rPr>
          <w:rFonts w:ascii="Times New Roman" w:hAnsi="Times New Roman" w:cs="Times New Roman"/>
          <w:b/>
          <w:color w:val="FF0000"/>
          <w:u w:val="single"/>
        </w:rPr>
      </w:pPr>
      <w:r w:rsidRPr="00AF6317">
        <w:rPr>
          <w:rFonts w:ascii="Times New Roman" w:hAnsi="Times New Roman" w:cs="Times New Roman"/>
          <w:b/>
          <w:color w:val="FF0000"/>
          <w:u w:val="single"/>
        </w:rPr>
        <w:t xml:space="preserve">ВНИМАНИЕ!!! </w:t>
      </w:r>
    </w:p>
    <w:p w14:paraId="018D6715" w14:textId="77777777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- стенды участников выставки должны быть оформлены в соответствии с тематикой выставляемой продукции;</w:t>
      </w:r>
    </w:p>
    <w:p w14:paraId="28B83FB0" w14:textId="77777777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- продавцы, представляющие продукцию, должны иметь костюмы или элементы одежды, соответствующие тематике стенда;</w:t>
      </w:r>
    </w:p>
    <w:p w14:paraId="3F6FF91D" w14:textId="42532C56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- запрещается прием пищи в зоне стенда, открытой для покупателей, за исключением дегустац</w:t>
      </w:r>
      <w:r w:rsidR="00541CD1">
        <w:rPr>
          <w:rFonts w:ascii="Times New Roman" w:hAnsi="Times New Roman" w:cs="Times New Roman"/>
          <w:b/>
          <w:color w:val="FF0000"/>
        </w:rPr>
        <w:t>ионных или презентационных меро</w:t>
      </w:r>
      <w:r w:rsidRPr="00AF6317">
        <w:rPr>
          <w:rFonts w:ascii="Times New Roman" w:hAnsi="Times New Roman" w:cs="Times New Roman"/>
          <w:b/>
          <w:color w:val="FF0000"/>
        </w:rPr>
        <w:t>приятий;</w:t>
      </w:r>
    </w:p>
    <w:p w14:paraId="45B49906" w14:textId="77777777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- запрещается продажа и употребление спиртных напитков;</w:t>
      </w:r>
    </w:p>
    <w:p w14:paraId="3C5F6847" w14:textId="77777777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- участникам Экобиосалона необходимо в момент заключения договора предоставить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продавцов, обязательная электронная сертификация в ФГИС «Меркурий».</w:t>
      </w:r>
    </w:p>
    <w:p w14:paraId="33303141" w14:textId="0DA18693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- обязательное соблюдение всеми участниками требований Роспотребнадзора  России по проведению профилактических и дезинфекционных мероприятий по предупреждению распространения новой коронавирусной инфекции.</w:t>
      </w:r>
    </w:p>
    <w:p w14:paraId="5ADE4CB3" w14:textId="77777777" w:rsidR="005B30C2" w:rsidRPr="00AF6317" w:rsidRDefault="005B30C2" w:rsidP="005B30C2">
      <w:pPr>
        <w:rPr>
          <w:rFonts w:ascii="Times New Roman" w:hAnsi="Times New Roman" w:cs="Times New Roman"/>
          <w:b/>
          <w:color w:val="FF0000"/>
        </w:rPr>
      </w:pPr>
      <w:r w:rsidRPr="00AF6317">
        <w:rPr>
          <w:rFonts w:ascii="Times New Roman" w:hAnsi="Times New Roman" w:cs="Times New Roman"/>
          <w:b/>
          <w:color w:val="FF0000"/>
        </w:rPr>
        <w:t>Порядок применения контрольно-кассовых аппаратов при торговле на выставках и ярмарках подробно изложен в Приложении 1 к настоящим условиям.</w:t>
      </w:r>
    </w:p>
    <w:p w14:paraId="1D3150D0" w14:textId="2D8E60C5" w:rsidR="005B30C2" w:rsidRPr="00AF6317" w:rsidRDefault="005B30C2" w:rsidP="005B30C2">
      <w:pPr>
        <w:rPr>
          <w:rFonts w:ascii="Times New Roman" w:hAnsi="Times New Roman" w:cs="Times New Roman"/>
        </w:rPr>
      </w:pPr>
      <w:r w:rsidRPr="00AF6317">
        <w:rPr>
          <w:rFonts w:ascii="Times New Roman" w:hAnsi="Times New Roman" w:cs="Times New Roman"/>
        </w:rPr>
        <w:t>Экспозиционная площадь считается действительно зарезервированной после поступления 100 % денежн</w:t>
      </w:r>
      <w:r w:rsidR="003655E7" w:rsidRPr="00AF6317">
        <w:rPr>
          <w:rFonts w:ascii="Times New Roman" w:hAnsi="Times New Roman" w:cs="Times New Roman"/>
        </w:rPr>
        <w:t xml:space="preserve">ых средств на расчетный счет ООО «ЭКСПОРЕСУРС – Выставки и Конференции» </w:t>
      </w:r>
      <w:r w:rsidRPr="00AF6317">
        <w:rPr>
          <w:rFonts w:ascii="Times New Roman" w:hAnsi="Times New Roman" w:cs="Times New Roman"/>
        </w:rPr>
        <w:t>. В случае неоплаты выставленного счета Организат</w:t>
      </w:r>
      <w:r w:rsidR="00541CD1">
        <w:rPr>
          <w:rFonts w:ascii="Times New Roman" w:hAnsi="Times New Roman" w:cs="Times New Roman"/>
        </w:rPr>
        <w:t>ор имеет право изменить располо</w:t>
      </w:r>
      <w:r w:rsidRPr="00AF6317">
        <w:rPr>
          <w:rFonts w:ascii="Times New Roman" w:hAnsi="Times New Roman" w:cs="Times New Roman"/>
        </w:rPr>
        <w:t>жение стенда или аннулировать заявку на площадь по своему усмотрению.</w:t>
      </w:r>
    </w:p>
    <w:p w14:paraId="4C1C6B13" w14:textId="5F546D76" w:rsidR="00977D63" w:rsidRPr="003655E7" w:rsidRDefault="005B30C2" w:rsidP="00977D63">
      <w:pPr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</w:rPr>
        <w:t>В период проведения выставки Экспонент обязан обменяться  с организатором оригиналами Заявки-договора с подписями и печатями. Для этого он должен привезти с собой два подписанных оригинала Заявки-договора и передать их в дирекцию выставки</w:t>
      </w:r>
      <w:r w:rsidRPr="005B30C2">
        <w:rPr>
          <w:rFonts w:ascii="Times New Roman" w:hAnsi="Times New Roman" w:cs="Times New Roman"/>
          <w:sz w:val="24"/>
          <w:szCs w:val="24"/>
        </w:rPr>
        <w:t>,</w:t>
      </w:r>
    </w:p>
    <w:p w14:paraId="1BCE7372" w14:textId="4318FDC0" w:rsidR="003655E7" w:rsidRDefault="00AF6317" w:rsidP="00365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64D81F" wp14:editId="3699BDF4">
            <wp:extent cx="5389245" cy="36830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49183" w14:textId="5A2F9C07" w:rsidR="00720C26" w:rsidRPr="00AF6317" w:rsidRDefault="00720C26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317">
        <w:rPr>
          <w:rFonts w:ascii="Times New Roman" w:hAnsi="Times New Roman" w:cs="Times New Roman"/>
          <w:b/>
        </w:rPr>
        <w:t>ОРГАНИЗАТОР:</w:t>
      </w:r>
      <w:r w:rsidR="003655E7" w:rsidRPr="00AF6317">
        <w:rPr>
          <w:rFonts w:ascii="Times New Roman" w:hAnsi="Times New Roman" w:cs="Times New Roman"/>
          <w:b/>
        </w:rPr>
        <w:t xml:space="preserve"> ООО «ЭКСПОРЕСУРС – Выставки и Конференции»</w:t>
      </w:r>
    </w:p>
    <w:p w14:paraId="3FB49630" w14:textId="5FF8800A" w:rsidR="003655E7" w:rsidRPr="00AF6317" w:rsidRDefault="003655E7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317">
        <w:rPr>
          <w:rFonts w:ascii="Times New Roman" w:hAnsi="Times New Roman" w:cs="Times New Roman"/>
          <w:b/>
        </w:rPr>
        <w:t>Контактные телефоны:  + 7 925-278-54-37; +7 916 130- 53- 22 ;+7 985 051 64 01</w:t>
      </w:r>
    </w:p>
    <w:p w14:paraId="0DF27ECA" w14:textId="02A1FF5E" w:rsidR="003655E7" w:rsidRPr="00AF6317" w:rsidRDefault="003655E7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317">
        <w:rPr>
          <w:rFonts w:ascii="Times New Roman" w:hAnsi="Times New Roman" w:cs="Times New Roman"/>
          <w:b/>
        </w:rPr>
        <w:t>e-mail: exporesurs@yandex.ru</w:t>
      </w:r>
    </w:p>
    <w:p w14:paraId="1C0C916D" w14:textId="02BFC5A6" w:rsidR="002E32FC" w:rsidRPr="00AF6317" w:rsidRDefault="003655E7" w:rsidP="00AF6317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AF6317">
        <w:rPr>
          <w:rFonts w:ascii="Times New Roman" w:hAnsi="Times New Roman" w:cs="Times New Roman"/>
          <w:b/>
        </w:rPr>
        <w:t>сайт:   www.expo-resurs</w:t>
      </w:r>
    </w:p>
    <w:p w14:paraId="465B989D" w14:textId="77777777" w:rsidR="003655E7" w:rsidRPr="003B7BBD" w:rsidRDefault="003655E7" w:rsidP="003655E7">
      <w:pPr>
        <w:pStyle w:val="aa"/>
        <w:jc w:val="right"/>
        <w:rPr>
          <w:b/>
          <w:sz w:val="24"/>
          <w:szCs w:val="24"/>
          <w:lang w:val="ru-RU"/>
        </w:rPr>
      </w:pPr>
    </w:p>
    <w:p w14:paraId="42FA955A" w14:textId="77777777" w:rsidR="003655E7" w:rsidRPr="003B7BBD" w:rsidRDefault="003655E7" w:rsidP="003655E7">
      <w:pPr>
        <w:pStyle w:val="aa"/>
        <w:jc w:val="right"/>
        <w:rPr>
          <w:b/>
          <w:sz w:val="24"/>
          <w:szCs w:val="24"/>
          <w:lang w:val="ru-RU"/>
        </w:rPr>
      </w:pPr>
    </w:p>
    <w:p w14:paraId="1397D0E7" w14:textId="77777777" w:rsidR="00AF6317" w:rsidRDefault="00AF6317" w:rsidP="003655E7">
      <w:pPr>
        <w:pStyle w:val="aa"/>
        <w:jc w:val="right"/>
        <w:rPr>
          <w:b/>
          <w:sz w:val="24"/>
          <w:szCs w:val="24"/>
          <w:lang w:val="ru-RU"/>
        </w:rPr>
      </w:pPr>
    </w:p>
    <w:p w14:paraId="22408121" w14:textId="77777777" w:rsidR="003655E7" w:rsidRPr="003655E7" w:rsidRDefault="003655E7" w:rsidP="003655E7">
      <w:pPr>
        <w:pStyle w:val="aa"/>
        <w:jc w:val="right"/>
        <w:rPr>
          <w:b/>
          <w:sz w:val="24"/>
          <w:szCs w:val="24"/>
        </w:rPr>
      </w:pPr>
      <w:r w:rsidRPr="003655E7">
        <w:rPr>
          <w:b/>
          <w:sz w:val="24"/>
          <w:szCs w:val="24"/>
        </w:rPr>
        <w:t>Приложение 1</w:t>
      </w:r>
    </w:p>
    <w:p w14:paraId="2590134D" w14:textId="77777777" w:rsidR="003655E7" w:rsidRPr="003655E7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5E7">
        <w:rPr>
          <w:rFonts w:ascii="Times New Roman" w:hAnsi="Times New Roman" w:cs="Times New Roman"/>
          <w:sz w:val="24"/>
          <w:szCs w:val="24"/>
        </w:rPr>
        <w:t>к Условиям участия</w:t>
      </w:r>
    </w:p>
    <w:p w14:paraId="4133F68F" w14:textId="25CE35AA" w:rsidR="003655E7" w:rsidRPr="003655E7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5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655E7">
        <w:rPr>
          <w:rFonts w:ascii="Times New Roman" w:hAnsi="Times New Roman" w:cs="Times New Roman"/>
          <w:sz w:val="24"/>
          <w:szCs w:val="24"/>
        </w:rPr>
        <w:t xml:space="preserve"> </w:t>
      </w:r>
      <w:r w:rsidR="00EE260C">
        <w:rPr>
          <w:rFonts w:ascii="Times New Roman" w:hAnsi="Times New Roman" w:cs="Times New Roman"/>
          <w:sz w:val="24"/>
          <w:szCs w:val="24"/>
        </w:rPr>
        <w:t>Всероссийской выставки</w:t>
      </w:r>
      <w:r w:rsidRPr="003655E7">
        <w:rPr>
          <w:rFonts w:ascii="Times New Roman" w:hAnsi="Times New Roman" w:cs="Times New Roman"/>
          <w:sz w:val="24"/>
          <w:szCs w:val="24"/>
        </w:rPr>
        <w:t xml:space="preserve"> – </w:t>
      </w:r>
      <w:r w:rsidR="00EE260C">
        <w:rPr>
          <w:rFonts w:ascii="Times New Roman" w:hAnsi="Times New Roman" w:cs="Times New Roman"/>
          <w:sz w:val="24"/>
          <w:szCs w:val="24"/>
        </w:rPr>
        <w:t>ярмарки</w:t>
      </w:r>
      <w:r w:rsidRPr="00365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A8A4" w14:textId="77777777" w:rsidR="003655E7" w:rsidRPr="003655E7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5E7">
        <w:rPr>
          <w:rFonts w:ascii="Times New Roman" w:hAnsi="Times New Roman" w:cs="Times New Roman"/>
          <w:sz w:val="24"/>
          <w:szCs w:val="24"/>
        </w:rPr>
        <w:t>народных мастеров, художников и дизайнеров России</w:t>
      </w:r>
    </w:p>
    <w:p w14:paraId="26004324" w14:textId="77777777" w:rsidR="003655E7" w:rsidRPr="003655E7" w:rsidRDefault="003655E7" w:rsidP="003655E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655E7">
        <w:rPr>
          <w:rFonts w:ascii="Times New Roman" w:hAnsi="Times New Roman" w:cs="Times New Roman"/>
          <w:sz w:val="24"/>
          <w:szCs w:val="24"/>
        </w:rPr>
        <w:t xml:space="preserve">«РусАртСтиль» </w:t>
      </w:r>
    </w:p>
    <w:p w14:paraId="1FA683E4" w14:textId="5168E663" w:rsidR="003655E7" w:rsidRPr="003655E7" w:rsidRDefault="003655E7" w:rsidP="003655E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65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B3C6" w14:textId="6AFC26FD" w:rsidR="003655E7" w:rsidRPr="003655E7" w:rsidRDefault="003655E7" w:rsidP="003655E7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39BA22B1" w14:textId="0F33CDC0" w:rsidR="003655E7" w:rsidRPr="003655E7" w:rsidRDefault="003655E7" w:rsidP="003655E7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  <w:r w:rsidRPr="003655E7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О расчетах с покупателями</w:t>
      </w:r>
    </w:p>
    <w:p w14:paraId="34D1BFE9" w14:textId="25EA1925" w:rsidR="003655E7" w:rsidRPr="003655E7" w:rsidRDefault="003655E7" w:rsidP="003655E7">
      <w:pPr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3655E7">
        <w:rPr>
          <w:rFonts w:ascii="Times New Roman" w:eastAsia="Calibri" w:hAnsi="Times New Roman" w:cs="Times New Roman"/>
          <w:b/>
          <w:sz w:val="24"/>
          <w:lang w:eastAsia="en-US"/>
        </w:rPr>
        <w:t>ООО «ЭКСПОРЕСУРС – Выставки и Конференции» - организатор проекта «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РусАртСтиль</w:t>
      </w:r>
      <w:r w:rsidRPr="003655E7">
        <w:rPr>
          <w:rFonts w:ascii="Times New Roman" w:eastAsia="Calibri" w:hAnsi="Times New Roman" w:cs="Times New Roman"/>
          <w:b/>
          <w:sz w:val="24"/>
          <w:lang w:eastAsia="en-US"/>
        </w:rPr>
        <w:t>» не контролирует, каким образом Экспонент осуществляет  торговлю: каждый Экспонент самостоятельно отчитывается перед государством.</w:t>
      </w:r>
    </w:p>
    <w:p w14:paraId="6DBC1ECA" w14:textId="77777777" w:rsidR="003655E7" w:rsidRPr="003655E7" w:rsidRDefault="003655E7" w:rsidP="003655E7">
      <w:pPr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51521E11" w14:textId="7E9F3EEB" w:rsidR="003655E7" w:rsidRPr="003655E7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3655E7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Внимание! </w:t>
      </w:r>
      <w:r w:rsidRPr="003655E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  <w:t>ФНС разместила на своем сайте тест «Нужна ли мне касса?»</w:t>
      </w:r>
      <w:r w:rsidRPr="003655E7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, который быстро и безошибочно поможет узнать, нужно ли вам покупать онлайн-кассу </w:t>
      </w:r>
      <w:hyperlink r:id="rId7" w:history="1">
        <w:r w:rsidRPr="003655E7">
          <w:rPr>
            <w:rFonts w:ascii="Times New Roman" w:hAnsi="Times New Roman" w:cs="Times New Roman"/>
            <w:b/>
            <w:color w:val="0000FF"/>
            <w:sz w:val="24"/>
            <w:highlight w:val="yellow"/>
            <w:u w:val="single"/>
          </w:rPr>
          <w:t>https://kkt-online.nalog.ru/</w:t>
        </w:r>
      </w:hyperlink>
    </w:p>
    <w:p w14:paraId="5658493E" w14:textId="77777777" w:rsidR="003655E7" w:rsidRPr="003655E7" w:rsidRDefault="003655E7" w:rsidP="003655E7">
      <w:pPr>
        <w:rPr>
          <w:rFonts w:ascii="Times New Roman" w:hAnsi="Times New Roman" w:cs="Times New Roman"/>
        </w:rPr>
      </w:pP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Контрольно-кассовая техника (ККТ)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установленных законом случаев - пункт 1 статьи 1.2 Закона №54-ФЗ </w:t>
      </w:r>
      <w:hyperlink r:id="rId8" w:anchor="2i4z3521rdm" w:history="1">
        <w:r w:rsidRPr="003655E7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http://www.consultant.ru/cons/cgi/online.cgi?from=330192-0&amp;rnd=9CB41C75FDBBA9D2B2A9953B69750C40&amp;req=doc&amp;base=LAW&amp;n=343756&amp;REFDOC=330192&amp;REFBASE=LAW#2i4z3521rdm</w:t>
        </w:r>
      </w:hyperlink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3FEABEA" w14:textId="77777777" w:rsidR="003655E7" w:rsidRPr="003655E7" w:rsidRDefault="003655E7" w:rsidP="003655E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8E402D" w14:textId="67CB5596" w:rsidR="003655E7" w:rsidRPr="003655E7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№54-ФЗ такая обязанность для организаций и индивидуальных предпринимателей наступила с 01.07.2017, за исключе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нием некоторых случаев.</w:t>
      </w:r>
    </w:p>
    <w:p w14:paraId="1240D950" w14:textId="77777777" w:rsidR="003655E7" w:rsidRPr="003655E7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п.2 статьи 2 Закона №54-ФЗ указано, что организации и индивидуальные предприниматели с учетом специфики своей деятельности или особенностей своего местонахождения </w:t>
      </w:r>
      <w:r w:rsidRPr="003655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могут производить расчеты</w:t>
      </w: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5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без применения контрольно-кассовой техники </w:t>
      </w: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осуществлении:</w:t>
      </w:r>
    </w:p>
    <w:p w14:paraId="5CDD992B" w14:textId="77777777" w:rsidR="003655E7" w:rsidRPr="003655E7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торговли на розничных рынках, </w:t>
      </w:r>
      <w:r w:rsidRPr="003655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ярмарках, в выставочных комплексах</w:t>
      </w: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655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кроме торговли непродовольственными товарами, которые определены в перечне,</w:t>
      </w:r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утвержденном </w:t>
      </w:r>
      <w:hyperlink r:id="rId9" w:anchor="05157566700721667" w:history="1">
        <w:r w:rsidRPr="003655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r w:rsidRPr="0036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</w:p>
    <w:p w14:paraId="3C49EEEC" w14:textId="77777777" w:rsidR="003655E7" w:rsidRPr="003655E7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5FA793" w14:textId="77777777" w:rsidR="003655E7" w:rsidRPr="003655E7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55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реализации изготовителем изделий народных художественных промыслов.</w:t>
      </w:r>
    </w:p>
    <w:p w14:paraId="7E610D72" w14:textId="77777777" w:rsidR="002E32FC" w:rsidRPr="002E32FC" w:rsidRDefault="002E32FC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2FC" w:rsidRPr="002E32FC" w:rsidSect="00AF63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AA6"/>
    <w:multiLevelType w:val="hybridMultilevel"/>
    <w:tmpl w:val="1A48A5B2"/>
    <w:lvl w:ilvl="0" w:tplc="28A0E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B"/>
    <w:rsid w:val="00014F2D"/>
    <w:rsid w:val="001D67A5"/>
    <w:rsid w:val="00247147"/>
    <w:rsid w:val="00263C2E"/>
    <w:rsid w:val="0026466A"/>
    <w:rsid w:val="002E32FC"/>
    <w:rsid w:val="00345303"/>
    <w:rsid w:val="003655E7"/>
    <w:rsid w:val="003B7BBD"/>
    <w:rsid w:val="00417C43"/>
    <w:rsid w:val="005321AF"/>
    <w:rsid w:val="00541CD1"/>
    <w:rsid w:val="005B30C2"/>
    <w:rsid w:val="005B4F9D"/>
    <w:rsid w:val="005E17D9"/>
    <w:rsid w:val="0060709F"/>
    <w:rsid w:val="0061228A"/>
    <w:rsid w:val="00676864"/>
    <w:rsid w:val="00720C26"/>
    <w:rsid w:val="00772974"/>
    <w:rsid w:val="007B47B5"/>
    <w:rsid w:val="0081194C"/>
    <w:rsid w:val="00845579"/>
    <w:rsid w:val="008D2E53"/>
    <w:rsid w:val="008E5C82"/>
    <w:rsid w:val="00957764"/>
    <w:rsid w:val="00977D63"/>
    <w:rsid w:val="009A4B8D"/>
    <w:rsid w:val="009F4A0F"/>
    <w:rsid w:val="00A600D8"/>
    <w:rsid w:val="00AB0BDB"/>
    <w:rsid w:val="00AF06CB"/>
    <w:rsid w:val="00AF6317"/>
    <w:rsid w:val="00C203DA"/>
    <w:rsid w:val="00CB60A1"/>
    <w:rsid w:val="00CD64C9"/>
    <w:rsid w:val="00D414B1"/>
    <w:rsid w:val="00EE260C"/>
    <w:rsid w:val="00F048DD"/>
    <w:rsid w:val="00F55D1F"/>
    <w:rsid w:val="00FB370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9F"/>
  <w15:docId w15:val="{61A2EA5C-2D37-4218-9BEF-3F029BD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  <w:style w:type="paragraph" w:styleId="aa">
    <w:name w:val="Body Text"/>
    <w:basedOn w:val="a"/>
    <w:link w:val="ab"/>
    <w:rsid w:val="003655E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655E7"/>
    <w:rPr>
      <w:rFonts w:ascii="Times New Roman" w:eastAsia="MS Mincho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from=330192-0&amp;rnd=9CB41C75FDBBA9D2B2A9953B69750C40&amp;req=doc&amp;base=LAW&amp;n=343756&amp;REFDOC=330192&amp;REFBASE=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5741&amp;fld=134&amp;dst=1000000001,0&amp;rnd=0.2517108969626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vasek</cp:lastModifiedBy>
  <cp:revision>3</cp:revision>
  <cp:lastPrinted>2020-09-02T06:27:00Z</cp:lastPrinted>
  <dcterms:created xsi:type="dcterms:W3CDTF">2020-09-03T12:41:00Z</dcterms:created>
  <dcterms:modified xsi:type="dcterms:W3CDTF">2020-11-27T08:21:00Z</dcterms:modified>
</cp:coreProperties>
</file>